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4B" w:rsidRPr="00B871DB" w:rsidRDefault="007A0DDF" w:rsidP="00C0764B">
      <w:pPr>
        <w:pStyle w:val="NoSpacing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en-GB"/>
        </w:rPr>
        <w:t xml:space="preserve">                                                                                         </w:t>
      </w:r>
      <w:r>
        <w:rPr>
          <w:i/>
          <w:noProof/>
          <w:sz w:val="36"/>
          <w:szCs w:val="36"/>
          <w:lang w:eastAsia="en-GB"/>
        </w:rPr>
        <w:drawing>
          <wp:inline distT="0" distB="0" distL="0" distR="0">
            <wp:extent cx="875944" cy="1171575"/>
            <wp:effectExtent l="19050" t="0" r="356" b="0"/>
            <wp:docPr id="2" name="Picture 2" descr="M:\Marketing Common folder\Logos and images\Logos and fonts\NA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 Common folder\Logos and images\Logos and fonts\NAG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44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2B2" w:rsidRPr="00B871DB" w:rsidRDefault="009F02B2" w:rsidP="00C0764B">
      <w:pPr>
        <w:pStyle w:val="NoSpacing"/>
        <w:rPr>
          <w:rFonts w:ascii="Kievit-Regular" w:hAnsi="Kievit-Regular"/>
          <w:sz w:val="36"/>
          <w:szCs w:val="36"/>
        </w:rPr>
      </w:pPr>
      <w:r w:rsidRPr="00B871DB">
        <w:rPr>
          <w:rFonts w:ascii="Kievit-Regular" w:hAnsi="Kievit-Regular"/>
          <w:sz w:val="36"/>
          <w:szCs w:val="36"/>
        </w:rPr>
        <w:t>Chris Clinton</w:t>
      </w:r>
    </w:p>
    <w:p w:rsidR="009F02B2" w:rsidRPr="00B871DB" w:rsidRDefault="009F02B2" w:rsidP="00C0764B">
      <w:pPr>
        <w:pStyle w:val="NoSpacing"/>
        <w:rPr>
          <w:rFonts w:ascii="Kievit-RegularItalic" w:hAnsi="Kievit-RegularItalic"/>
          <w:sz w:val="36"/>
          <w:szCs w:val="36"/>
        </w:rPr>
      </w:pPr>
      <w:r w:rsidRPr="00B871DB">
        <w:rPr>
          <w:rFonts w:ascii="Kievit-RegularItalic" w:hAnsi="Kievit-RegularItalic"/>
          <w:sz w:val="36"/>
          <w:szCs w:val="36"/>
        </w:rPr>
        <w:t>Dead Media</w:t>
      </w:r>
    </w:p>
    <w:p w:rsidR="009F02B2" w:rsidRPr="00B871DB" w:rsidRDefault="009F02B2" w:rsidP="00C0764B">
      <w:pPr>
        <w:pStyle w:val="NoSpacing"/>
        <w:rPr>
          <w:rFonts w:ascii="Kievit-Regular" w:hAnsi="Kievit-Regular"/>
          <w:sz w:val="36"/>
          <w:szCs w:val="36"/>
        </w:rPr>
      </w:pPr>
      <w:r w:rsidRPr="00B871DB">
        <w:rPr>
          <w:rFonts w:ascii="Kievit-Regular" w:hAnsi="Kievit-Regular"/>
          <w:sz w:val="36"/>
          <w:szCs w:val="36"/>
        </w:rPr>
        <w:t>17 January – 6 April 2014</w:t>
      </w:r>
    </w:p>
    <w:p w:rsidR="009F02B2" w:rsidRPr="00B871DB" w:rsidRDefault="009F02B2" w:rsidP="00C0764B">
      <w:pPr>
        <w:pStyle w:val="NoSpacing"/>
        <w:rPr>
          <w:rFonts w:ascii="Kievit-Regular" w:hAnsi="Kievit-Regular"/>
          <w:sz w:val="36"/>
          <w:szCs w:val="36"/>
        </w:rPr>
      </w:pPr>
    </w:p>
    <w:p w:rsidR="004D2110" w:rsidRPr="00B871DB" w:rsidRDefault="009F02B2" w:rsidP="00C0764B">
      <w:pPr>
        <w:pStyle w:val="NoSpacing"/>
        <w:rPr>
          <w:rFonts w:ascii="Kievit-Regular" w:hAnsi="Kievit-Regular"/>
          <w:sz w:val="36"/>
          <w:szCs w:val="36"/>
        </w:rPr>
      </w:pPr>
      <w:r w:rsidRPr="00B871DB">
        <w:rPr>
          <w:rFonts w:ascii="Kievit-Regular" w:hAnsi="Kievit-Regular"/>
          <w:sz w:val="36"/>
          <w:szCs w:val="36"/>
        </w:rPr>
        <w:t>Chris Cl</w:t>
      </w:r>
      <w:r w:rsidR="001A496A" w:rsidRPr="00B871DB">
        <w:rPr>
          <w:rFonts w:ascii="Kievit-Regular" w:hAnsi="Kievit-Regular"/>
          <w:sz w:val="36"/>
          <w:szCs w:val="36"/>
        </w:rPr>
        <w:t xml:space="preserve">inton uses familiar objects and </w:t>
      </w:r>
      <w:r w:rsidRPr="00B871DB">
        <w:rPr>
          <w:rFonts w:ascii="Kievit-Regular" w:hAnsi="Kievit-Regular"/>
          <w:sz w:val="36"/>
          <w:szCs w:val="36"/>
        </w:rPr>
        <w:t>reclaimed materials</w:t>
      </w:r>
      <w:r w:rsidR="001A496A" w:rsidRPr="00B871DB">
        <w:rPr>
          <w:rFonts w:ascii="Kievit-Regular" w:hAnsi="Kievit-Regular"/>
          <w:sz w:val="36"/>
          <w:szCs w:val="36"/>
        </w:rPr>
        <w:t xml:space="preserve"> </w:t>
      </w:r>
      <w:r w:rsidRPr="00B871DB">
        <w:rPr>
          <w:rFonts w:ascii="Kievit-Regular" w:hAnsi="Kievit-Regular"/>
          <w:sz w:val="36"/>
          <w:szCs w:val="36"/>
        </w:rPr>
        <w:t>to create artworks that refer obliquely to contemporary popular culture and our disregard for out-dated media</w:t>
      </w:r>
      <w:r w:rsidR="00654099" w:rsidRPr="00B871DB">
        <w:rPr>
          <w:rFonts w:ascii="Kievit-Regular" w:hAnsi="Kievit-Regular"/>
          <w:sz w:val="36"/>
          <w:szCs w:val="36"/>
        </w:rPr>
        <w:t xml:space="preserve"> </w:t>
      </w:r>
      <w:r w:rsidR="00C055D6">
        <w:rPr>
          <w:rFonts w:ascii="Kievit-Regular" w:hAnsi="Kievit-Regular"/>
          <w:sz w:val="36"/>
          <w:szCs w:val="36"/>
        </w:rPr>
        <w:t>such as videotapes</w:t>
      </w:r>
      <w:r w:rsidR="00777B83" w:rsidRPr="00B871DB">
        <w:rPr>
          <w:rFonts w:ascii="Kievit-Regular" w:hAnsi="Kievit-Regular"/>
          <w:sz w:val="36"/>
          <w:szCs w:val="36"/>
        </w:rPr>
        <w:t xml:space="preserve">. </w:t>
      </w:r>
      <w:r w:rsidR="00D84719" w:rsidRPr="00B871DB">
        <w:rPr>
          <w:rFonts w:ascii="Kievit-Regular" w:hAnsi="Kievit-Regular"/>
          <w:sz w:val="36"/>
          <w:szCs w:val="36"/>
        </w:rPr>
        <w:t xml:space="preserve">His most recent works are made by deconstructing and reforming </w:t>
      </w:r>
      <w:r w:rsidR="00DB0DD2">
        <w:rPr>
          <w:rFonts w:ascii="Kievit-Regular" w:hAnsi="Kievit-Regular"/>
          <w:sz w:val="36"/>
          <w:szCs w:val="36"/>
        </w:rPr>
        <w:t xml:space="preserve">novelty </w:t>
      </w:r>
      <w:r w:rsidR="00D84719" w:rsidRPr="00B871DB">
        <w:rPr>
          <w:rFonts w:ascii="Kievit-Regular" w:hAnsi="Kievit-Regular"/>
          <w:sz w:val="36"/>
          <w:szCs w:val="36"/>
        </w:rPr>
        <w:t xml:space="preserve">paper-coil dartboards to create new objects that </w:t>
      </w:r>
      <w:r w:rsidR="005330DA" w:rsidRPr="00B871DB">
        <w:rPr>
          <w:rFonts w:ascii="Kievit-Regular" w:hAnsi="Kievit-Regular"/>
          <w:sz w:val="36"/>
          <w:szCs w:val="36"/>
        </w:rPr>
        <w:t>act</w:t>
      </w:r>
      <w:r w:rsidR="00D84719" w:rsidRPr="00B871DB">
        <w:rPr>
          <w:rFonts w:ascii="Kievit-Regular" w:hAnsi="Kievit-Regular"/>
          <w:sz w:val="36"/>
          <w:szCs w:val="36"/>
        </w:rPr>
        <w:t xml:space="preserve"> as “portraits” </w:t>
      </w:r>
      <w:r w:rsidR="006072CC" w:rsidRPr="00B871DB">
        <w:rPr>
          <w:rFonts w:ascii="Kievit-Regular" w:hAnsi="Kievit-Regular"/>
          <w:sz w:val="36"/>
          <w:szCs w:val="36"/>
        </w:rPr>
        <w:t>of the subjects they represent. This exhib</w:t>
      </w:r>
      <w:r w:rsidR="001A496A" w:rsidRPr="00B871DB">
        <w:rPr>
          <w:rFonts w:ascii="Kievit-Regular" w:hAnsi="Kievit-Regular"/>
          <w:sz w:val="36"/>
          <w:szCs w:val="36"/>
        </w:rPr>
        <w:t>ition br</w:t>
      </w:r>
      <w:r w:rsidR="00777B83" w:rsidRPr="00B871DB">
        <w:rPr>
          <w:rFonts w:ascii="Kievit-Regular" w:hAnsi="Kievit-Regular"/>
          <w:sz w:val="36"/>
          <w:szCs w:val="36"/>
        </w:rPr>
        <w:t xml:space="preserve">ings together for the first time the artist’s full </w:t>
      </w:r>
      <w:r w:rsidR="001A496A" w:rsidRPr="00B871DB">
        <w:rPr>
          <w:rFonts w:ascii="Kievit-Regular" w:hAnsi="Kievit-Regular"/>
          <w:sz w:val="36"/>
          <w:szCs w:val="36"/>
        </w:rPr>
        <w:t>series of dartboards</w:t>
      </w:r>
      <w:r w:rsidR="00777B83" w:rsidRPr="00B871DB">
        <w:rPr>
          <w:rFonts w:ascii="Kievit-Regular" w:hAnsi="Kievit-Regular"/>
          <w:sz w:val="36"/>
          <w:szCs w:val="36"/>
        </w:rPr>
        <w:t xml:space="preserve">, alongside </w:t>
      </w:r>
      <w:r w:rsidR="001A496A" w:rsidRPr="00B871DB">
        <w:rPr>
          <w:rFonts w:ascii="Kievit-Regular" w:hAnsi="Kievit-Regular"/>
          <w:sz w:val="36"/>
          <w:szCs w:val="36"/>
        </w:rPr>
        <w:t xml:space="preserve">two </w:t>
      </w:r>
      <w:r w:rsidR="00777B83" w:rsidRPr="00B871DB">
        <w:rPr>
          <w:rFonts w:ascii="Kievit-Regular" w:hAnsi="Kievit-Regular"/>
          <w:sz w:val="36"/>
          <w:szCs w:val="36"/>
        </w:rPr>
        <w:t>new sculptures commissioned by The New Art Gallery Walsall.</w:t>
      </w:r>
      <w:r w:rsidR="001A496A" w:rsidRPr="00B871DB">
        <w:rPr>
          <w:rFonts w:ascii="Kievit-Regular" w:hAnsi="Kievit-Regular"/>
          <w:sz w:val="36"/>
          <w:szCs w:val="36"/>
        </w:rPr>
        <w:t xml:space="preserve"> </w:t>
      </w:r>
    </w:p>
    <w:p w:rsidR="006072CC" w:rsidRPr="00B871DB" w:rsidRDefault="006072CC" w:rsidP="006072CC">
      <w:pPr>
        <w:pStyle w:val="NoSpacing"/>
        <w:rPr>
          <w:rFonts w:ascii="Kievit-Regular" w:hAnsi="Kievit-Regular"/>
          <w:sz w:val="36"/>
          <w:szCs w:val="36"/>
        </w:rPr>
      </w:pPr>
    </w:p>
    <w:p w:rsidR="00AD5F9A" w:rsidRDefault="001850EC" w:rsidP="006072CC">
      <w:pPr>
        <w:pStyle w:val="NoSpacing"/>
        <w:rPr>
          <w:rFonts w:ascii="Kievit-Regular" w:hAnsi="Kievit-Regular"/>
          <w:sz w:val="36"/>
          <w:szCs w:val="36"/>
        </w:rPr>
      </w:pPr>
      <w:r w:rsidRPr="00B871DB">
        <w:rPr>
          <w:rFonts w:ascii="Kievit-Regular" w:hAnsi="Kievit-Regular"/>
          <w:sz w:val="36"/>
          <w:szCs w:val="36"/>
        </w:rPr>
        <w:t>Clinton sources his</w:t>
      </w:r>
      <w:r w:rsidR="00B82BCC" w:rsidRPr="00B871DB">
        <w:rPr>
          <w:rFonts w:ascii="Kievit-Regular" w:hAnsi="Kievit-Regular"/>
          <w:sz w:val="36"/>
          <w:szCs w:val="36"/>
        </w:rPr>
        <w:t xml:space="preserve"> dartboards from internet </w:t>
      </w:r>
      <w:r w:rsidR="006072CC" w:rsidRPr="00B871DB">
        <w:rPr>
          <w:rFonts w:ascii="Kievit-Regular" w:hAnsi="Kievit-Regular"/>
          <w:sz w:val="36"/>
          <w:szCs w:val="36"/>
        </w:rPr>
        <w:t>auction sites</w:t>
      </w:r>
      <w:r w:rsidR="00795823" w:rsidRPr="00B871DB">
        <w:rPr>
          <w:rFonts w:ascii="Kievit-Regular" w:hAnsi="Kievit-Regular"/>
          <w:sz w:val="36"/>
          <w:szCs w:val="36"/>
        </w:rPr>
        <w:t xml:space="preserve"> </w:t>
      </w:r>
      <w:r w:rsidR="001A6D82" w:rsidRPr="00B871DB">
        <w:rPr>
          <w:rFonts w:ascii="Kievit-Regular" w:hAnsi="Kievit-Regular"/>
          <w:sz w:val="36"/>
          <w:szCs w:val="36"/>
        </w:rPr>
        <w:t xml:space="preserve">before </w:t>
      </w:r>
      <w:proofErr w:type="gramStart"/>
      <w:r w:rsidR="001A6D82" w:rsidRPr="00B871DB">
        <w:rPr>
          <w:rFonts w:ascii="Kievit-Regular" w:hAnsi="Kievit-Regular"/>
          <w:sz w:val="36"/>
          <w:szCs w:val="36"/>
        </w:rPr>
        <w:t>unwrapping</w:t>
      </w:r>
      <w:proofErr w:type="gramEnd"/>
      <w:r w:rsidR="001A6D82" w:rsidRPr="00B871DB">
        <w:rPr>
          <w:rFonts w:ascii="Kievit-Regular" w:hAnsi="Kievit-Regular"/>
          <w:sz w:val="36"/>
          <w:szCs w:val="36"/>
        </w:rPr>
        <w:t xml:space="preserve"> the coiled paper and</w:t>
      </w:r>
      <w:r w:rsidR="006072CC" w:rsidRPr="00B871DB">
        <w:rPr>
          <w:rFonts w:ascii="Kievit-Regular" w:hAnsi="Kievit-Regular"/>
          <w:sz w:val="36"/>
          <w:szCs w:val="36"/>
        </w:rPr>
        <w:t xml:space="preserve"> reforming the dartboard to </w:t>
      </w:r>
      <w:r w:rsidR="001A6D82" w:rsidRPr="00B871DB">
        <w:rPr>
          <w:rFonts w:ascii="Kievit-Regular" w:hAnsi="Kievit-Regular"/>
          <w:sz w:val="36"/>
          <w:szCs w:val="36"/>
        </w:rPr>
        <w:t xml:space="preserve">create new wall-based </w:t>
      </w:r>
      <w:r w:rsidR="001A6D82" w:rsidRPr="00B871DB">
        <w:rPr>
          <w:rFonts w:ascii="Kievit-Regular" w:hAnsi="Kievit-Regular"/>
          <w:sz w:val="36"/>
          <w:szCs w:val="36"/>
        </w:rPr>
        <w:lastRenderedPageBreak/>
        <w:t>artworks</w:t>
      </w:r>
      <w:r w:rsidR="00406E53">
        <w:rPr>
          <w:rFonts w:ascii="Kievit-Regular" w:hAnsi="Kievit-Regular"/>
          <w:sz w:val="36"/>
          <w:szCs w:val="36"/>
        </w:rPr>
        <w:t xml:space="preserve">. </w:t>
      </w:r>
      <w:r w:rsidR="00B82BCC" w:rsidRPr="00B871DB">
        <w:rPr>
          <w:rFonts w:ascii="Kievit-Regular" w:hAnsi="Kievit-Regular"/>
          <w:sz w:val="36"/>
          <w:szCs w:val="36"/>
        </w:rPr>
        <w:t xml:space="preserve">The </w:t>
      </w:r>
      <w:r w:rsidR="00406E53">
        <w:rPr>
          <w:rFonts w:ascii="Kievit-Regular" w:hAnsi="Kievit-Regular"/>
          <w:sz w:val="36"/>
          <w:szCs w:val="36"/>
        </w:rPr>
        <w:t>references</w:t>
      </w:r>
      <w:r w:rsidR="00B82BCC" w:rsidRPr="00B871DB">
        <w:rPr>
          <w:rFonts w:ascii="Kievit-Regular" w:hAnsi="Kievit-Regular"/>
          <w:sz w:val="36"/>
          <w:szCs w:val="36"/>
        </w:rPr>
        <w:t xml:space="preserve"> </w:t>
      </w:r>
      <w:r w:rsidR="00406E53">
        <w:rPr>
          <w:rFonts w:ascii="Kievit-Regular" w:hAnsi="Kievit-Regular"/>
          <w:sz w:val="36"/>
          <w:szCs w:val="36"/>
        </w:rPr>
        <w:t xml:space="preserve">to Hollywood films, comic books, cartoons, </w:t>
      </w:r>
      <w:r w:rsidR="00CB7C2A">
        <w:rPr>
          <w:rFonts w:ascii="Kievit-Regular" w:hAnsi="Kievit-Regular"/>
          <w:sz w:val="36"/>
          <w:szCs w:val="36"/>
        </w:rPr>
        <w:t>bands</w:t>
      </w:r>
      <w:r w:rsidR="00406E53">
        <w:rPr>
          <w:rFonts w:ascii="Kievit-Regular" w:hAnsi="Kievit-Regular"/>
          <w:sz w:val="36"/>
          <w:szCs w:val="36"/>
        </w:rPr>
        <w:t xml:space="preserve"> and consumer brands </w:t>
      </w:r>
      <w:r w:rsidR="00073A0F" w:rsidRPr="00B871DB">
        <w:rPr>
          <w:rFonts w:ascii="Kievit-Regular" w:hAnsi="Kievit-Regular"/>
          <w:sz w:val="36"/>
          <w:szCs w:val="36"/>
        </w:rPr>
        <w:t xml:space="preserve">only remain in the dartboard </w:t>
      </w:r>
      <w:r w:rsidR="00B82BCC" w:rsidRPr="00B871DB">
        <w:rPr>
          <w:rFonts w:ascii="Kievit-Regular" w:hAnsi="Kievit-Regular"/>
          <w:sz w:val="36"/>
          <w:szCs w:val="36"/>
        </w:rPr>
        <w:t>titles</w:t>
      </w:r>
      <w:r w:rsidR="00AD5F9A" w:rsidRPr="00B871DB">
        <w:rPr>
          <w:rFonts w:ascii="Kievit-Regular" w:hAnsi="Kievit-Regular"/>
          <w:sz w:val="36"/>
          <w:szCs w:val="36"/>
        </w:rPr>
        <w:t xml:space="preserve">, </w:t>
      </w:r>
      <w:r w:rsidR="00304B21" w:rsidRPr="00B871DB">
        <w:rPr>
          <w:rFonts w:ascii="Kievit-Regular" w:hAnsi="Kievit-Regular"/>
          <w:sz w:val="36"/>
          <w:szCs w:val="36"/>
        </w:rPr>
        <w:t>which include</w:t>
      </w:r>
      <w:r w:rsidR="00AD5F9A" w:rsidRPr="00B871DB">
        <w:rPr>
          <w:rFonts w:ascii="Kievit-Regular" w:hAnsi="Kievit-Regular"/>
          <w:sz w:val="36"/>
          <w:szCs w:val="36"/>
        </w:rPr>
        <w:t xml:space="preserve"> </w:t>
      </w:r>
      <w:r w:rsidR="00AD5F9A" w:rsidRPr="00B871DB">
        <w:rPr>
          <w:rFonts w:ascii="Kievit-RegularItalic" w:hAnsi="Kievit-RegularItalic"/>
          <w:sz w:val="36"/>
          <w:szCs w:val="36"/>
        </w:rPr>
        <w:t>The Bone Collector</w:t>
      </w:r>
      <w:r w:rsidR="00E55369" w:rsidRPr="00B871DB">
        <w:rPr>
          <w:rFonts w:ascii="Kievit-RegularItalic" w:hAnsi="Kievit-RegularItalic"/>
          <w:sz w:val="36"/>
          <w:szCs w:val="36"/>
        </w:rPr>
        <w:t xml:space="preserve">, </w:t>
      </w:r>
      <w:r w:rsidR="00AD5F9A" w:rsidRPr="00B871DB">
        <w:rPr>
          <w:rFonts w:ascii="Kievit-RegularItalic" w:hAnsi="Kievit-RegularItalic"/>
          <w:sz w:val="36"/>
          <w:szCs w:val="36"/>
        </w:rPr>
        <w:t>The Simpsons</w:t>
      </w:r>
      <w:r w:rsidR="00E55369" w:rsidRPr="00B871DB">
        <w:rPr>
          <w:rFonts w:ascii="Kievit-Regular" w:hAnsi="Kievit-Regular"/>
          <w:sz w:val="36"/>
          <w:szCs w:val="36"/>
        </w:rPr>
        <w:t>,</w:t>
      </w:r>
      <w:r w:rsidR="00AD5F9A" w:rsidRPr="00B871DB">
        <w:rPr>
          <w:rFonts w:ascii="Kievit-Regular" w:hAnsi="Kievit-Regular"/>
          <w:sz w:val="36"/>
          <w:szCs w:val="36"/>
        </w:rPr>
        <w:t xml:space="preserve"> </w:t>
      </w:r>
      <w:r w:rsidR="00AD5F9A" w:rsidRPr="00B871DB">
        <w:rPr>
          <w:rFonts w:ascii="Kievit-RegularItalic" w:hAnsi="Kievit-RegularItalic"/>
          <w:sz w:val="36"/>
          <w:szCs w:val="36"/>
        </w:rPr>
        <w:t>Spiderman</w:t>
      </w:r>
      <w:r w:rsidR="00E55369" w:rsidRPr="00B871DB">
        <w:rPr>
          <w:rFonts w:ascii="Kievit-Regular" w:hAnsi="Kievit-Regular"/>
          <w:sz w:val="36"/>
          <w:szCs w:val="36"/>
        </w:rPr>
        <w:t xml:space="preserve">, </w:t>
      </w:r>
      <w:r w:rsidR="00AD5F9A" w:rsidRPr="00B871DB">
        <w:rPr>
          <w:rFonts w:ascii="Kievit-RegularItalic" w:hAnsi="Kievit-RegularItalic"/>
          <w:sz w:val="36"/>
          <w:szCs w:val="36"/>
        </w:rPr>
        <w:t>Iron Maiden</w:t>
      </w:r>
      <w:r w:rsidR="003925D1" w:rsidRPr="00B871DB">
        <w:rPr>
          <w:rFonts w:ascii="Kievit-RegularItalic" w:hAnsi="Kievit-RegularItalic"/>
          <w:sz w:val="36"/>
          <w:szCs w:val="36"/>
        </w:rPr>
        <w:t>,</w:t>
      </w:r>
      <w:r w:rsidR="00AD5F9A" w:rsidRPr="00B871DB">
        <w:rPr>
          <w:rFonts w:ascii="Kievit-Regular" w:hAnsi="Kievit-Regular"/>
          <w:sz w:val="36"/>
          <w:szCs w:val="36"/>
        </w:rPr>
        <w:t xml:space="preserve"> and </w:t>
      </w:r>
      <w:r w:rsidR="00304B21" w:rsidRPr="00B871DB">
        <w:rPr>
          <w:rFonts w:ascii="Kievit-RegularItalic" w:hAnsi="Kievit-RegularItalic"/>
          <w:sz w:val="36"/>
          <w:szCs w:val="36"/>
        </w:rPr>
        <w:t>Guinness</w:t>
      </w:r>
      <w:r w:rsidR="00AD5F9A" w:rsidRPr="00B871DB">
        <w:rPr>
          <w:rFonts w:ascii="Kievit-Regular" w:hAnsi="Kievit-Regular"/>
          <w:sz w:val="36"/>
          <w:szCs w:val="36"/>
        </w:rPr>
        <w:t xml:space="preserve">. </w:t>
      </w:r>
      <w:r w:rsidR="00C350F4">
        <w:rPr>
          <w:rFonts w:ascii="Kievit-Regular" w:hAnsi="Kievit-Regular"/>
          <w:sz w:val="36"/>
          <w:szCs w:val="36"/>
        </w:rPr>
        <w:t>The</w:t>
      </w:r>
      <w:r w:rsidR="00406E53" w:rsidRPr="00B871DB">
        <w:rPr>
          <w:rFonts w:ascii="Kievit-Regular" w:hAnsi="Kievit-Regular"/>
          <w:sz w:val="36"/>
          <w:szCs w:val="36"/>
        </w:rPr>
        <w:t xml:space="preserve"> original dartboard image</w:t>
      </w:r>
      <w:r w:rsidR="00406E53">
        <w:rPr>
          <w:rFonts w:ascii="Kievit-Regular" w:hAnsi="Kievit-Regular"/>
          <w:sz w:val="36"/>
          <w:szCs w:val="36"/>
        </w:rPr>
        <w:t xml:space="preserve"> </w:t>
      </w:r>
      <w:r w:rsidR="00C350F4">
        <w:rPr>
          <w:rFonts w:ascii="Kievit-Regular" w:hAnsi="Kievit-Regular"/>
          <w:sz w:val="36"/>
          <w:szCs w:val="36"/>
        </w:rPr>
        <w:t>is</w:t>
      </w:r>
      <w:r w:rsidR="00406E53" w:rsidRPr="00B871DB">
        <w:rPr>
          <w:rFonts w:ascii="Kievit-Regular" w:hAnsi="Kievit-Regular"/>
          <w:sz w:val="36"/>
          <w:szCs w:val="36"/>
        </w:rPr>
        <w:t xml:space="preserve"> comple</w:t>
      </w:r>
      <w:r w:rsidR="00EC3507">
        <w:rPr>
          <w:rFonts w:ascii="Kievit-Regular" w:hAnsi="Kievit-Regular"/>
          <w:sz w:val="36"/>
          <w:szCs w:val="36"/>
        </w:rPr>
        <w:t>tely destroyed in the re-wrapping</w:t>
      </w:r>
      <w:r w:rsidR="00406E53" w:rsidRPr="00B871DB">
        <w:rPr>
          <w:rFonts w:ascii="Kievit-Regular" w:hAnsi="Kievit-Regular"/>
          <w:sz w:val="36"/>
          <w:szCs w:val="36"/>
        </w:rPr>
        <w:t xml:space="preserve"> process, reminding us of the fleeting lifespan of novelty items</w:t>
      </w:r>
      <w:r w:rsidR="00406E53">
        <w:rPr>
          <w:rFonts w:ascii="Kievit-Regular" w:hAnsi="Kievit-Regular"/>
          <w:sz w:val="36"/>
          <w:szCs w:val="36"/>
        </w:rPr>
        <w:t>.</w:t>
      </w:r>
    </w:p>
    <w:p w:rsidR="00406E53" w:rsidRPr="00B871DB" w:rsidRDefault="00406E53" w:rsidP="006072CC">
      <w:pPr>
        <w:pStyle w:val="NoSpacing"/>
        <w:rPr>
          <w:rFonts w:ascii="Kievit-Regular" w:hAnsi="Kievit-Regular"/>
          <w:sz w:val="36"/>
          <w:szCs w:val="36"/>
        </w:rPr>
      </w:pPr>
    </w:p>
    <w:p w:rsidR="006072CC" w:rsidRPr="00B871DB" w:rsidRDefault="00304B21" w:rsidP="006072CC">
      <w:pPr>
        <w:pStyle w:val="NoSpacing"/>
        <w:rPr>
          <w:rFonts w:ascii="Kievit-Regular" w:hAnsi="Kievit-Regular"/>
          <w:sz w:val="36"/>
          <w:szCs w:val="36"/>
        </w:rPr>
      </w:pPr>
      <w:r w:rsidRPr="00B871DB">
        <w:rPr>
          <w:rFonts w:ascii="Kievit-Regular" w:hAnsi="Kievit-Regular"/>
          <w:sz w:val="36"/>
          <w:szCs w:val="36"/>
        </w:rPr>
        <w:t>T</w:t>
      </w:r>
      <w:r w:rsidR="00D474AF" w:rsidRPr="00B871DB">
        <w:rPr>
          <w:rFonts w:ascii="Kievit-Regular" w:hAnsi="Kievit-Regular"/>
          <w:sz w:val="36"/>
          <w:szCs w:val="36"/>
        </w:rPr>
        <w:t xml:space="preserve">he </w:t>
      </w:r>
      <w:r w:rsidR="005519EB">
        <w:rPr>
          <w:rFonts w:ascii="Kievit-Regular" w:hAnsi="Kievit-Regular"/>
          <w:sz w:val="36"/>
          <w:szCs w:val="36"/>
        </w:rPr>
        <w:t xml:space="preserve">exact </w:t>
      </w:r>
      <w:r w:rsidR="00C350F4">
        <w:rPr>
          <w:rFonts w:ascii="Kievit-Regular" w:hAnsi="Kievit-Regular"/>
          <w:sz w:val="36"/>
          <w:szCs w:val="36"/>
        </w:rPr>
        <w:t>outcome of Clinton’s process</w:t>
      </w:r>
      <w:r w:rsidR="003925D1" w:rsidRPr="00B871DB">
        <w:rPr>
          <w:rFonts w:ascii="Kievit-Regular" w:hAnsi="Kievit-Regular"/>
          <w:sz w:val="36"/>
          <w:szCs w:val="36"/>
        </w:rPr>
        <w:t xml:space="preserve"> is impossible </w:t>
      </w:r>
      <w:r w:rsidR="006072CC" w:rsidRPr="00B871DB">
        <w:rPr>
          <w:rFonts w:ascii="Kievit-Regular" w:hAnsi="Kievit-Regular"/>
          <w:sz w:val="36"/>
          <w:szCs w:val="36"/>
        </w:rPr>
        <w:t xml:space="preserve">to </w:t>
      </w:r>
      <w:r w:rsidR="00B82BCC" w:rsidRPr="00B871DB">
        <w:rPr>
          <w:rFonts w:ascii="Kievit-Regular" w:hAnsi="Kievit-Regular"/>
          <w:sz w:val="36"/>
          <w:szCs w:val="36"/>
        </w:rPr>
        <w:t xml:space="preserve">predict </w:t>
      </w:r>
      <w:r w:rsidR="00E55369" w:rsidRPr="00B871DB">
        <w:rPr>
          <w:rFonts w:ascii="Kievit-Regular" w:hAnsi="Kievit-Regular"/>
          <w:sz w:val="36"/>
          <w:szCs w:val="36"/>
        </w:rPr>
        <w:t>because the artist</w:t>
      </w:r>
      <w:r w:rsidR="00C350F4">
        <w:rPr>
          <w:rFonts w:ascii="Kievit-Regular" w:hAnsi="Kievit-Regular"/>
          <w:sz w:val="36"/>
          <w:szCs w:val="36"/>
        </w:rPr>
        <w:t xml:space="preserve"> </w:t>
      </w:r>
      <w:r w:rsidR="00E55369" w:rsidRPr="00B871DB">
        <w:rPr>
          <w:rFonts w:ascii="Kievit-Regular" w:hAnsi="Kievit-Regular"/>
          <w:sz w:val="36"/>
          <w:szCs w:val="36"/>
        </w:rPr>
        <w:t xml:space="preserve">can never manipulate the </w:t>
      </w:r>
      <w:r w:rsidR="00CB7C2A">
        <w:rPr>
          <w:rFonts w:ascii="Kievit-Regular" w:hAnsi="Kievit-Regular"/>
          <w:sz w:val="36"/>
          <w:szCs w:val="36"/>
        </w:rPr>
        <w:t>paper</w:t>
      </w:r>
      <w:r w:rsidR="00E55369" w:rsidRPr="00B871DB">
        <w:rPr>
          <w:rFonts w:ascii="Kievit-Regular" w:hAnsi="Kievit-Regular"/>
          <w:sz w:val="36"/>
          <w:szCs w:val="36"/>
        </w:rPr>
        <w:t xml:space="preserve"> to achieve the </w:t>
      </w:r>
      <w:r w:rsidR="00C350F4">
        <w:rPr>
          <w:rFonts w:ascii="Kievit-Regular" w:hAnsi="Kievit-Regular"/>
          <w:sz w:val="36"/>
          <w:szCs w:val="36"/>
        </w:rPr>
        <w:t xml:space="preserve">coil </w:t>
      </w:r>
      <w:r w:rsidR="00E55369" w:rsidRPr="00B871DB">
        <w:rPr>
          <w:rFonts w:ascii="Kievit-Regular" w:hAnsi="Kievit-Regular"/>
          <w:sz w:val="36"/>
          <w:szCs w:val="36"/>
        </w:rPr>
        <w:t>tight</w:t>
      </w:r>
      <w:r w:rsidR="00795823" w:rsidRPr="00B871DB">
        <w:rPr>
          <w:rFonts w:ascii="Kievit-Regular" w:hAnsi="Kievit-Regular"/>
          <w:sz w:val="36"/>
          <w:szCs w:val="36"/>
        </w:rPr>
        <w:t xml:space="preserve">ness </w:t>
      </w:r>
      <w:r w:rsidR="00C350F4">
        <w:rPr>
          <w:rFonts w:ascii="Kievit-Regular" w:hAnsi="Kievit-Regular"/>
          <w:sz w:val="36"/>
          <w:szCs w:val="36"/>
        </w:rPr>
        <w:t>of</w:t>
      </w:r>
      <w:r w:rsidR="00795823" w:rsidRPr="00B871DB">
        <w:rPr>
          <w:rFonts w:ascii="Kievit-Regular" w:hAnsi="Kievit-Regular"/>
          <w:sz w:val="36"/>
          <w:szCs w:val="36"/>
        </w:rPr>
        <w:t xml:space="preserve"> the machine-manufactured</w:t>
      </w:r>
      <w:r w:rsidR="00C350F4">
        <w:rPr>
          <w:rFonts w:ascii="Kievit-Regular" w:hAnsi="Kievit-Regular"/>
          <w:sz w:val="36"/>
          <w:szCs w:val="36"/>
        </w:rPr>
        <w:t xml:space="preserve"> dartboard</w:t>
      </w:r>
      <w:r w:rsidR="00E55369" w:rsidRPr="00B871DB">
        <w:rPr>
          <w:rFonts w:ascii="Kievit-Regular" w:hAnsi="Kievit-Regular"/>
          <w:sz w:val="36"/>
          <w:szCs w:val="36"/>
        </w:rPr>
        <w:t>. Elements of the original prin</w:t>
      </w:r>
      <w:r w:rsidRPr="00B871DB">
        <w:rPr>
          <w:rFonts w:ascii="Kievit-Regular" w:hAnsi="Kievit-Regular"/>
          <w:sz w:val="36"/>
          <w:szCs w:val="36"/>
        </w:rPr>
        <w:t xml:space="preserve">ted image </w:t>
      </w:r>
      <w:r w:rsidR="00DB0DD2">
        <w:rPr>
          <w:rFonts w:ascii="Kievit-Regular" w:hAnsi="Kievit-Regular"/>
          <w:sz w:val="36"/>
          <w:szCs w:val="36"/>
        </w:rPr>
        <w:t>are lost</w:t>
      </w:r>
      <w:r w:rsidRPr="00B871DB">
        <w:rPr>
          <w:rFonts w:ascii="Kievit-Regular" w:hAnsi="Kievit-Regular"/>
          <w:sz w:val="36"/>
          <w:szCs w:val="36"/>
        </w:rPr>
        <w:t xml:space="preserve"> during the</w:t>
      </w:r>
      <w:r w:rsidR="00E55369" w:rsidRPr="00B871DB">
        <w:rPr>
          <w:rFonts w:ascii="Kievit-Regular" w:hAnsi="Kievit-Regular"/>
          <w:sz w:val="36"/>
          <w:szCs w:val="36"/>
        </w:rPr>
        <w:t xml:space="preserve"> </w:t>
      </w:r>
      <w:r w:rsidRPr="00B871DB">
        <w:rPr>
          <w:rFonts w:ascii="Kievit-Regular" w:hAnsi="Kievit-Regular"/>
          <w:sz w:val="36"/>
          <w:szCs w:val="36"/>
        </w:rPr>
        <w:t xml:space="preserve">re-coiling </w:t>
      </w:r>
      <w:r w:rsidR="00E55369" w:rsidRPr="00B871DB">
        <w:rPr>
          <w:rFonts w:ascii="Kievit-Regular" w:hAnsi="Kievit-Regular"/>
          <w:sz w:val="36"/>
          <w:szCs w:val="36"/>
        </w:rPr>
        <w:t>process</w:t>
      </w:r>
      <w:r w:rsidR="001A6D82" w:rsidRPr="00B871DB">
        <w:rPr>
          <w:rFonts w:ascii="Kievit-Regular" w:hAnsi="Kievit-Regular"/>
          <w:sz w:val="36"/>
          <w:szCs w:val="36"/>
        </w:rPr>
        <w:t xml:space="preserve"> to reveal colourful concentric circles and geometric patterns </w:t>
      </w:r>
      <w:r w:rsidRPr="00B871DB">
        <w:rPr>
          <w:rFonts w:ascii="Kievit-Regular" w:hAnsi="Kievit-Regular"/>
          <w:sz w:val="36"/>
          <w:szCs w:val="36"/>
        </w:rPr>
        <w:t>while new bumps and</w:t>
      </w:r>
      <w:r w:rsidR="005519EB">
        <w:rPr>
          <w:rFonts w:ascii="Kievit-Regular" w:hAnsi="Kievit-Regular"/>
          <w:sz w:val="36"/>
          <w:szCs w:val="36"/>
        </w:rPr>
        <w:t xml:space="preserve"> imperfections</w:t>
      </w:r>
      <w:r w:rsidRPr="00B871DB">
        <w:rPr>
          <w:rFonts w:ascii="Kievit-Regular" w:hAnsi="Kievit-Regular"/>
          <w:sz w:val="36"/>
          <w:szCs w:val="36"/>
        </w:rPr>
        <w:t xml:space="preserve"> emerge across the </w:t>
      </w:r>
      <w:r w:rsidR="00795823" w:rsidRPr="00B871DB">
        <w:rPr>
          <w:rFonts w:ascii="Kievit-Regular" w:hAnsi="Kievit-Regular"/>
          <w:sz w:val="36"/>
          <w:szCs w:val="36"/>
        </w:rPr>
        <w:t xml:space="preserve">dartboard </w:t>
      </w:r>
      <w:r w:rsidRPr="00B871DB">
        <w:rPr>
          <w:rFonts w:ascii="Kievit-Regular" w:hAnsi="Kievit-Regular"/>
          <w:sz w:val="36"/>
          <w:szCs w:val="36"/>
        </w:rPr>
        <w:t xml:space="preserve">surface. These draw attention to the materiality of the paper and </w:t>
      </w:r>
      <w:r w:rsidR="005519EB">
        <w:rPr>
          <w:rFonts w:ascii="Kievit-Regular" w:hAnsi="Kievit-Regular"/>
          <w:sz w:val="36"/>
          <w:szCs w:val="36"/>
        </w:rPr>
        <w:t>testify to</w:t>
      </w:r>
      <w:r w:rsidR="00D474AF" w:rsidRPr="00B871DB">
        <w:rPr>
          <w:rFonts w:ascii="Kievit-Regular" w:hAnsi="Kievit-Regular"/>
          <w:sz w:val="36"/>
          <w:szCs w:val="36"/>
        </w:rPr>
        <w:t xml:space="preserve"> the </w:t>
      </w:r>
      <w:r w:rsidR="005519EB">
        <w:rPr>
          <w:rFonts w:ascii="Kievit-Regular" w:hAnsi="Kievit-Regular"/>
          <w:sz w:val="36"/>
          <w:szCs w:val="36"/>
        </w:rPr>
        <w:t>limitations of</w:t>
      </w:r>
      <w:r w:rsidR="00CB7C2A">
        <w:rPr>
          <w:rFonts w:ascii="Kievit-Regular" w:hAnsi="Kievit-Regular"/>
          <w:sz w:val="36"/>
          <w:szCs w:val="36"/>
        </w:rPr>
        <w:t xml:space="preserve"> the human </w:t>
      </w:r>
      <w:r w:rsidR="00D474AF" w:rsidRPr="00B871DB">
        <w:rPr>
          <w:rFonts w:ascii="Kievit-Regular" w:hAnsi="Kievit-Regular"/>
          <w:sz w:val="36"/>
          <w:szCs w:val="36"/>
        </w:rPr>
        <w:t xml:space="preserve">hand. </w:t>
      </w:r>
      <w:r w:rsidR="001A6D82" w:rsidRPr="00B871DB">
        <w:rPr>
          <w:rFonts w:ascii="Kievit-Regular" w:hAnsi="Kievit-Regular"/>
          <w:sz w:val="36"/>
          <w:szCs w:val="36"/>
        </w:rPr>
        <w:t xml:space="preserve">The finished dartboards recall </w:t>
      </w:r>
      <w:r w:rsidR="001A6D82" w:rsidRPr="00B871DB">
        <w:rPr>
          <w:rFonts w:ascii="Kievit-Regular" w:eastAsia="Calibri" w:hAnsi="Kievit-Regular" w:cs="Arial"/>
          <w:sz w:val="36"/>
          <w:szCs w:val="36"/>
        </w:rPr>
        <w:t xml:space="preserve">Jasper Johns’ series of </w:t>
      </w:r>
      <w:r w:rsidR="001A6D82" w:rsidRPr="00B871DB">
        <w:rPr>
          <w:rFonts w:ascii="Kievit-RegularItalic" w:eastAsia="Calibri" w:hAnsi="Kievit-RegularItalic" w:cs="Arial"/>
          <w:sz w:val="36"/>
          <w:szCs w:val="36"/>
        </w:rPr>
        <w:t>Target</w:t>
      </w:r>
      <w:r w:rsidR="001A6D82" w:rsidRPr="00B871DB">
        <w:rPr>
          <w:rFonts w:ascii="Kievit-Regular" w:eastAsia="Calibri" w:hAnsi="Kievit-Regular" w:cs="Arial"/>
          <w:i/>
          <w:sz w:val="36"/>
          <w:szCs w:val="36"/>
        </w:rPr>
        <w:t xml:space="preserve"> </w:t>
      </w:r>
      <w:r w:rsidR="001A6D82" w:rsidRPr="00B871DB">
        <w:rPr>
          <w:rFonts w:ascii="Kievit-Regular" w:eastAsia="Calibri" w:hAnsi="Kievit-Regular" w:cs="Arial"/>
          <w:sz w:val="36"/>
          <w:szCs w:val="36"/>
        </w:rPr>
        <w:t>paintings made between 1958 and 1961</w:t>
      </w:r>
      <w:r w:rsidR="001A6D82" w:rsidRPr="00B871DB">
        <w:rPr>
          <w:rFonts w:ascii="Kievit-Regular" w:hAnsi="Kievit-Regular" w:cs="Arial"/>
          <w:sz w:val="36"/>
          <w:szCs w:val="36"/>
        </w:rPr>
        <w:t xml:space="preserve"> and highlight the close</w:t>
      </w:r>
      <w:r w:rsidR="0045246B" w:rsidRPr="00B871DB">
        <w:rPr>
          <w:rFonts w:ascii="Kievit-Regular" w:hAnsi="Kievit-Regular" w:cs="Arial"/>
          <w:sz w:val="36"/>
          <w:szCs w:val="36"/>
        </w:rPr>
        <w:t xml:space="preserve"> relationship </w:t>
      </w:r>
      <w:r w:rsidR="001A6D82" w:rsidRPr="00B871DB">
        <w:rPr>
          <w:rFonts w:ascii="Kievit-Regular" w:hAnsi="Kievit-Regular" w:cs="Arial"/>
          <w:sz w:val="36"/>
          <w:szCs w:val="36"/>
        </w:rPr>
        <w:t xml:space="preserve">of </w:t>
      </w:r>
      <w:r w:rsidR="0045246B" w:rsidRPr="00B871DB">
        <w:rPr>
          <w:rFonts w:ascii="Kievit-Regular" w:hAnsi="Kievit-Regular" w:cs="Arial"/>
          <w:sz w:val="36"/>
          <w:szCs w:val="36"/>
        </w:rPr>
        <w:t>painting to sculpture.</w:t>
      </w:r>
    </w:p>
    <w:p w:rsidR="001A6D82" w:rsidRPr="00B871DB" w:rsidRDefault="001A6D82" w:rsidP="006072CC">
      <w:pPr>
        <w:pStyle w:val="NoSpacing"/>
        <w:rPr>
          <w:rFonts w:ascii="Kievit-Regular" w:hAnsi="Kievit-Regular"/>
          <w:sz w:val="36"/>
          <w:szCs w:val="36"/>
        </w:rPr>
      </w:pPr>
    </w:p>
    <w:p w:rsidR="0045246B" w:rsidRPr="00B871DB" w:rsidRDefault="00056520" w:rsidP="006072CC">
      <w:pPr>
        <w:pStyle w:val="NoSpacing"/>
        <w:rPr>
          <w:rFonts w:ascii="Kievit-Regular" w:hAnsi="Kievit-Regular"/>
          <w:sz w:val="36"/>
          <w:szCs w:val="36"/>
        </w:rPr>
      </w:pPr>
      <w:r>
        <w:rPr>
          <w:rFonts w:ascii="Kievit-Regular" w:hAnsi="Kievit-Regular"/>
          <w:sz w:val="36"/>
          <w:szCs w:val="36"/>
        </w:rPr>
        <w:t>This</w:t>
      </w:r>
      <w:r w:rsidR="0045246B" w:rsidRPr="00B871DB">
        <w:rPr>
          <w:rFonts w:ascii="Kievit-Regular" w:hAnsi="Kievit-Regular"/>
          <w:sz w:val="36"/>
          <w:szCs w:val="36"/>
        </w:rPr>
        <w:t xml:space="preserve"> relationship is also explored in a domestic-sized sculpture at the gallery’</w:t>
      </w:r>
      <w:r w:rsidR="001850EC" w:rsidRPr="00B871DB">
        <w:rPr>
          <w:rFonts w:ascii="Kievit-Regular" w:hAnsi="Kievit-Regular"/>
          <w:sz w:val="36"/>
          <w:szCs w:val="36"/>
        </w:rPr>
        <w:t xml:space="preserve">s entrance. Made by reworking an old table frame, the structure resembles a plinth in shape and scale. Here </w:t>
      </w:r>
      <w:r w:rsidR="00DC75FD" w:rsidRPr="00B871DB">
        <w:rPr>
          <w:rFonts w:ascii="Kievit-Regular" w:hAnsi="Kievit-Regular"/>
          <w:sz w:val="36"/>
          <w:szCs w:val="36"/>
        </w:rPr>
        <w:t xml:space="preserve">the plinth </w:t>
      </w:r>
      <w:r w:rsidR="001850EC" w:rsidRPr="00B871DB">
        <w:rPr>
          <w:rFonts w:ascii="Kievit-Regular" w:hAnsi="Kievit-Regular"/>
          <w:sz w:val="36"/>
          <w:szCs w:val="36"/>
        </w:rPr>
        <w:t xml:space="preserve">is used to </w:t>
      </w:r>
      <w:r w:rsidR="00DC75FD" w:rsidRPr="00B871DB">
        <w:rPr>
          <w:rFonts w:ascii="Kievit-Regular" w:hAnsi="Kievit-Regular"/>
          <w:sz w:val="36"/>
          <w:szCs w:val="36"/>
        </w:rPr>
        <w:t xml:space="preserve">contain and </w:t>
      </w:r>
      <w:r w:rsidR="001850EC" w:rsidRPr="00B871DB">
        <w:rPr>
          <w:rFonts w:ascii="Kievit-Regular" w:hAnsi="Kievit-Regular"/>
          <w:sz w:val="36"/>
          <w:szCs w:val="36"/>
        </w:rPr>
        <w:t>“frame” a selection of painted canvas rolls</w:t>
      </w:r>
      <w:r w:rsidR="00C350F4">
        <w:rPr>
          <w:rFonts w:ascii="Kievit-Regular" w:hAnsi="Kievit-Regular"/>
          <w:sz w:val="36"/>
          <w:szCs w:val="36"/>
        </w:rPr>
        <w:t>. Wrapped in plastic tube sleeves, the</w:t>
      </w:r>
      <w:r w:rsidR="001850EC" w:rsidRPr="00B871DB">
        <w:rPr>
          <w:rFonts w:ascii="Kievit-Regular" w:hAnsi="Kievit-Regular"/>
          <w:sz w:val="36"/>
          <w:szCs w:val="36"/>
        </w:rPr>
        <w:t xml:space="preserve"> rolls </w:t>
      </w:r>
      <w:r w:rsidR="00DC75FD" w:rsidRPr="00B871DB">
        <w:rPr>
          <w:rFonts w:ascii="Kievit-Regular" w:hAnsi="Kievit-Regular"/>
          <w:sz w:val="36"/>
          <w:szCs w:val="36"/>
        </w:rPr>
        <w:t>resemble</w:t>
      </w:r>
      <w:r w:rsidR="005250E5">
        <w:rPr>
          <w:rFonts w:ascii="Kievit-Regular" w:hAnsi="Kievit-Regular"/>
          <w:sz w:val="36"/>
          <w:szCs w:val="36"/>
        </w:rPr>
        <w:t xml:space="preserve"> </w:t>
      </w:r>
      <w:proofErr w:type="spellStart"/>
      <w:r w:rsidR="005250E5">
        <w:rPr>
          <w:rFonts w:ascii="Kievit-Regular" w:hAnsi="Kievit-Regular"/>
          <w:sz w:val="36"/>
          <w:szCs w:val="36"/>
        </w:rPr>
        <w:t>fablon</w:t>
      </w:r>
      <w:proofErr w:type="spellEnd"/>
      <w:r w:rsidR="005250E5">
        <w:rPr>
          <w:rFonts w:ascii="Kievit-Regular" w:hAnsi="Kievit-Regular"/>
          <w:sz w:val="36"/>
          <w:szCs w:val="36"/>
        </w:rPr>
        <w:t>/vinyl off-cuts</w:t>
      </w:r>
      <w:r w:rsidR="00DC75FD" w:rsidRPr="00B871DB">
        <w:rPr>
          <w:rFonts w:ascii="Kievit-Regular" w:hAnsi="Kievit-Regular"/>
          <w:sz w:val="36"/>
          <w:szCs w:val="36"/>
        </w:rPr>
        <w:t xml:space="preserve"> or commercial posters</w:t>
      </w:r>
      <w:r w:rsidR="00C350F4">
        <w:rPr>
          <w:rFonts w:ascii="Kievit-Regular" w:hAnsi="Kievit-Regular"/>
          <w:sz w:val="36"/>
          <w:szCs w:val="36"/>
        </w:rPr>
        <w:t xml:space="preserve"> but are, in fact,</w:t>
      </w:r>
      <w:r w:rsidR="00DC75FD" w:rsidRPr="00B871DB">
        <w:rPr>
          <w:rFonts w:ascii="Kievit-Regular" w:hAnsi="Kievit-Regular"/>
          <w:sz w:val="36"/>
          <w:szCs w:val="36"/>
        </w:rPr>
        <w:t xml:space="preserve"> </w:t>
      </w:r>
      <w:r w:rsidR="005250E5">
        <w:rPr>
          <w:rFonts w:ascii="Kievit-Regular" w:hAnsi="Kievit-Regular"/>
          <w:sz w:val="36"/>
          <w:szCs w:val="36"/>
        </w:rPr>
        <w:t>samples</w:t>
      </w:r>
      <w:r w:rsidR="001850EC" w:rsidRPr="00B871DB">
        <w:rPr>
          <w:rFonts w:ascii="Kievit-Regular" w:hAnsi="Kievit-Regular"/>
          <w:sz w:val="36"/>
          <w:szCs w:val="36"/>
        </w:rPr>
        <w:t xml:space="preserve"> </w:t>
      </w:r>
      <w:r w:rsidR="00DC75FD" w:rsidRPr="00B871DB">
        <w:rPr>
          <w:rFonts w:ascii="Kievit-Regular" w:hAnsi="Kievit-Regular"/>
          <w:sz w:val="36"/>
          <w:szCs w:val="36"/>
        </w:rPr>
        <w:t xml:space="preserve">of the artist’s “failed” paintings. </w:t>
      </w:r>
      <w:r w:rsidR="005250E5">
        <w:rPr>
          <w:rFonts w:ascii="Kievit-Regular" w:hAnsi="Kievit-Regular"/>
          <w:sz w:val="36"/>
          <w:szCs w:val="36"/>
        </w:rPr>
        <w:t xml:space="preserve">By removing his painting from its stretcher and reframing it within a plinth, </w:t>
      </w:r>
      <w:r w:rsidR="008606E1">
        <w:rPr>
          <w:rFonts w:ascii="Kievit-Regular" w:hAnsi="Kievit-Regular"/>
          <w:sz w:val="36"/>
          <w:szCs w:val="36"/>
        </w:rPr>
        <w:t xml:space="preserve">the artist </w:t>
      </w:r>
      <w:r w:rsidR="005250E5">
        <w:rPr>
          <w:rFonts w:ascii="Kievit-Regular" w:hAnsi="Kievit-Regular"/>
          <w:sz w:val="36"/>
          <w:szCs w:val="36"/>
        </w:rPr>
        <w:t>calls into question the traditional division between painting and sculpture.</w:t>
      </w:r>
    </w:p>
    <w:p w:rsidR="001A6D82" w:rsidRPr="00B871DB" w:rsidRDefault="001A6D82" w:rsidP="001A6D82">
      <w:pPr>
        <w:pStyle w:val="NoSpacing"/>
        <w:rPr>
          <w:rFonts w:ascii="Arial" w:hAnsi="Arial" w:cs="Arial"/>
          <w:sz w:val="36"/>
          <w:szCs w:val="36"/>
        </w:rPr>
      </w:pPr>
    </w:p>
    <w:p w:rsidR="00B871DB" w:rsidRPr="00B871DB" w:rsidRDefault="00745299" w:rsidP="001452A1">
      <w:pPr>
        <w:pStyle w:val="NoSpacing"/>
        <w:rPr>
          <w:rFonts w:ascii="Kievit-Regular" w:hAnsi="Kievit-Regular"/>
          <w:sz w:val="36"/>
          <w:szCs w:val="36"/>
        </w:rPr>
      </w:pPr>
      <w:r>
        <w:rPr>
          <w:rFonts w:ascii="Kievit-Regular" w:hAnsi="Kievit-Regular"/>
          <w:sz w:val="36"/>
          <w:szCs w:val="36"/>
        </w:rPr>
        <w:t>Illuminated</w:t>
      </w:r>
      <w:r w:rsidR="00654099" w:rsidRPr="00B871DB">
        <w:rPr>
          <w:rFonts w:ascii="Kievit-Regular" w:hAnsi="Kievit-Regular"/>
          <w:sz w:val="36"/>
          <w:szCs w:val="36"/>
        </w:rPr>
        <w:t xml:space="preserve"> by natural light</w:t>
      </w:r>
      <w:r w:rsidR="000660FF" w:rsidRPr="00B871DB">
        <w:rPr>
          <w:rFonts w:ascii="Kievit-Regular" w:hAnsi="Kievit-Regular"/>
          <w:sz w:val="36"/>
          <w:szCs w:val="36"/>
        </w:rPr>
        <w:t xml:space="preserve"> </w:t>
      </w:r>
      <w:r w:rsidR="00D461CF" w:rsidRPr="00B871DB">
        <w:rPr>
          <w:rFonts w:ascii="Kievit-Regular" w:hAnsi="Kievit-Regular"/>
          <w:sz w:val="36"/>
          <w:szCs w:val="36"/>
        </w:rPr>
        <w:t>from</w:t>
      </w:r>
      <w:r w:rsidR="000660FF" w:rsidRPr="00B871DB">
        <w:rPr>
          <w:rFonts w:ascii="Kievit-Regular" w:hAnsi="Kievit-Regular"/>
          <w:sz w:val="36"/>
          <w:szCs w:val="36"/>
        </w:rPr>
        <w:t xml:space="preserve"> the roof terrace</w:t>
      </w:r>
      <w:r w:rsidR="00654099" w:rsidRPr="00B871DB">
        <w:rPr>
          <w:rFonts w:ascii="Kievit-Regular" w:hAnsi="Kievit-Regular"/>
          <w:sz w:val="36"/>
          <w:szCs w:val="36"/>
        </w:rPr>
        <w:t xml:space="preserve">, </w:t>
      </w:r>
      <w:r w:rsidR="003925D1" w:rsidRPr="00B871DB">
        <w:rPr>
          <w:rFonts w:ascii="Kievit-Regular" w:hAnsi="Kievit-Regular"/>
          <w:sz w:val="36"/>
          <w:szCs w:val="36"/>
        </w:rPr>
        <w:t>another sculpture</w:t>
      </w:r>
      <w:r w:rsidR="00C350F4">
        <w:rPr>
          <w:rFonts w:ascii="Kievit-Regular" w:hAnsi="Kievit-Regular"/>
          <w:sz w:val="36"/>
          <w:szCs w:val="36"/>
        </w:rPr>
        <w:t xml:space="preserve">, </w:t>
      </w:r>
      <w:r w:rsidR="00654099" w:rsidRPr="00B871DB">
        <w:rPr>
          <w:rFonts w:ascii="Kievit-RegularItalic" w:hAnsi="Kievit-RegularItalic"/>
          <w:sz w:val="36"/>
          <w:szCs w:val="36"/>
        </w:rPr>
        <w:t>Dead Media Format</w:t>
      </w:r>
      <w:r w:rsidR="00C350F4">
        <w:rPr>
          <w:rFonts w:ascii="Kievit-RegularItalic" w:hAnsi="Kievit-RegularItalic"/>
          <w:sz w:val="36"/>
          <w:szCs w:val="36"/>
        </w:rPr>
        <w:t xml:space="preserve">, </w:t>
      </w:r>
      <w:r w:rsidR="003925D1" w:rsidRPr="00B871DB">
        <w:rPr>
          <w:rFonts w:ascii="Kievit-Regular" w:hAnsi="Kievit-Regular"/>
          <w:sz w:val="36"/>
          <w:szCs w:val="36"/>
        </w:rPr>
        <w:t>is spectacularly realised using a</w:t>
      </w:r>
      <w:r w:rsidR="00654099" w:rsidRPr="00B871DB">
        <w:rPr>
          <w:rFonts w:ascii="Kievit-Regular" w:hAnsi="Kievit-Regular"/>
          <w:sz w:val="36"/>
          <w:szCs w:val="36"/>
        </w:rPr>
        <w:t xml:space="preserve"> </w:t>
      </w:r>
      <w:r w:rsidR="00B871DB" w:rsidRPr="00B871DB">
        <w:rPr>
          <w:rFonts w:ascii="Kievit-Regular" w:hAnsi="Kievit-Regular"/>
          <w:sz w:val="36"/>
          <w:szCs w:val="36"/>
        </w:rPr>
        <w:t>found</w:t>
      </w:r>
      <w:r w:rsidR="00DF5C00" w:rsidRPr="00B871DB">
        <w:rPr>
          <w:rFonts w:ascii="Kievit-Regular" w:hAnsi="Kievit-Regular"/>
          <w:sz w:val="36"/>
          <w:szCs w:val="36"/>
        </w:rPr>
        <w:t xml:space="preserve"> </w:t>
      </w:r>
      <w:r w:rsidR="00654099" w:rsidRPr="00B871DB">
        <w:rPr>
          <w:rFonts w:ascii="Kievit-Regular" w:hAnsi="Kievit-Regular"/>
          <w:sz w:val="36"/>
          <w:szCs w:val="36"/>
        </w:rPr>
        <w:t xml:space="preserve">market stall frame and the tape from </w:t>
      </w:r>
      <w:r w:rsidR="00DF5C00" w:rsidRPr="00B871DB">
        <w:rPr>
          <w:rFonts w:ascii="Kievit-Regular" w:hAnsi="Kievit-Regular"/>
          <w:sz w:val="36"/>
          <w:szCs w:val="36"/>
        </w:rPr>
        <w:t xml:space="preserve">multiple </w:t>
      </w:r>
      <w:r w:rsidR="00D461CF" w:rsidRPr="00B871DB">
        <w:rPr>
          <w:rFonts w:ascii="Kievit-Regular" w:hAnsi="Kievit-Regular"/>
          <w:sz w:val="36"/>
          <w:szCs w:val="36"/>
        </w:rPr>
        <w:t xml:space="preserve">reels of VHS </w:t>
      </w:r>
      <w:r w:rsidR="003925D1" w:rsidRPr="00B871DB">
        <w:rPr>
          <w:rFonts w:ascii="Kievit-Regular" w:hAnsi="Kievit-Regular"/>
          <w:sz w:val="36"/>
          <w:szCs w:val="36"/>
        </w:rPr>
        <w:t xml:space="preserve">magnetic </w:t>
      </w:r>
      <w:r>
        <w:rPr>
          <w:rFonts w:ascii="Kievit-Regular" w:hAnsi="Kievit-Regular"/>
          <w:sz w:val="36"/>
          <w:szCs w:val="36"/>
        </w:rPr>
        <w:t>tape. The work refers to</w:t>
      </w:r>
      <w:r w:rsidR="00D461CF" w:rsidRPr="00B871DB">
        <w:rPr>
          <w:rFonts w:ascii="Kievit-Regular" w:hAnsi="Kievit-Regular"/>
          <w:sz w:val="36"/>
          <w:szCs w:val="36"/>
        </w:rPr>
        <w:t xml:space="preserve"> </w:t>
      </w:r>
      <w:r w:rsidR="00654099" w:rsidRPr="00B871DB">
        <w:rPr>
          <w:rFonts w:ascii="Kievit-Regular" w:hAnsi="Kievit-Regular"/>
          <w:sz w:val="36"/>
          <w:szCs w:val="36"/>
        </w:rPr>
        <w:t>Walsall’s history as a market town</w:t>
      </w:r>
      <w:r w:rsidR="00D461CF" w:rsidRPr="00B871DB">
        <w:rPr>
          <w:rFonts w:ascii="Kievit-Regular" w:hAnsi="Kievit-Regular"/>
          <w:sz w:val="36"/>
          <w:szCs w:val="36"/>
        </w:rPr>
        <w:t xml:space="preserve"> but by destroying the functionality of the frame and polishing out all traces of the object</w:t>
      </w:r>
      <w:r w:rsidR="00BC5919">
        <w:rPr>
          <w:rFonts w:ascii="Kievit-Regular" w:hAnsi="Kievit-Regular"/>
          <w:sz w:val="36"/>
          <w:szCs w:val="36"/>
        </w:rPr>
        <w:t>’s</w:t>
      </w:r>
      <w:r w:rsidR="00D461CF" w:rsidRPr="00B871DB">
        <w:rPr>
          <w:rFonts w:ascii="Kievit-Regular" w:hAnsi="Kievit-Regular"/>
          <w:sz w:val="36"/>
          <w:szCs w:val="36"/>
        </w:rPr>
        <w:t xml:space="preserve"> history, the a</w:t>
      </w:r>
      <w:r>
        <w:rPr>
          <w:rFonts w:ascii="Kievit-Regular" w:hAnsi="Kievit-Regular"/>
          <w:sz w:val="36"/>
          <w:szCs w:val="36"/>
        </w:rPr>
        <w:t xml:space="preserve">rtist has transformed a </w:t>
      </w:r>
      <w:r w:rsidR="005519EB">
        <w:rPr>
          <w:rFonts w:ascii="Kievit-Regular" w:hAnsi="Kievit-Regular"/>
          <w:sz w:val="36"/>
          <w:szCs w:val="36"/>
        </w:rPr>
        <w:t>commonplace utility item</w:t>
      </w:r>
      <w:r w:rsidR="00BC5919">
        <w:rPr>
          <w:rFonts w:ascii="Kievit-Regular" w:hAnsi="Kievit-Regular"/>
          <w:sz w:val="36"/>
          <w:szCs w:val="36"/>
        </w:rPr>
        <w:t xml:space="preserve"> into </w:t>
      </w:r>
      <w:r w:rsidR="00BC5919">
        <w:rPr>
          <w:rFonts w:ascii="Kievit-Regular" w:hAnsi="Kievit-Regular"/>
          <w:sz w:val="36"/>
          <w:szCs w:val="36"/>
        </w:rPr>
        <w:lastRenderedPageBreak/>
        <w:t>something that evokes</w:t>
      </w:r>
      <w:r w:rsidR="00D461CF" w:rsidRPr="00B871DB">
        <w:rPr>
          <w:rFonts w:ascii="Kievit-Regular" w:hAnsi="Kievit-Regular"/>
          <w:sz w:val="36"/>
          <w:szCs w:val="36"/>
        </w:rPr>
        <w:t xml:space="preserve"> the splendour of an eighteenth century </w:t>
      </w:r>
      <w:proofErr w:type="spellStart"/>
      <w:r w:rsidR="00D461CF" w:rsidRPr="00B871DB">
        <w:rPr>
          <w:rFonts w:ascii="Kievit-Regular" w:hAnsi="Kievit-Regular"/>
          <w:sz w:val="36"/>
          <w:szCs w:val="36"/>
        </w:rPr>
        <w:t>Chinoiserie</w:t>
      </w:r>
      <w:proofErr w:type="spellEnd"/>
      <w:r w:rsidR="00D461CF" w:rsidRPr="00B871DB">
        <w:rPr>
          <w:rFonts w:ascii="Kievit-Regular" w:hAnsi="Kievit-Regular"/>
          <w:sz w:val="36"/>
          <w:szCs w:val="36"/>
        </w:rPr>
        <w:t xml:space="preserve"> cabinet. </w:t>
      </w:r>
    </w:p>
    <w:p w:rsidR="00B871DB" w:rsidRPr="00B871DB" w:rsidRDefault="00B871DB" w:rsidP="001452A1">
      <w:pPr>
        <w:pStyle w:val="NoSpacing"/>
        <w:rPr>
          <w:rFonts w:ascii="Kievit-Regular" w:hAnsi="Kievit-Regular"/>
          <w:sz w:val="36"/>
          <w:szCs w:val="36"/>
        </w:rPr>
      </w:pPr>
    </w:p>
    <w:p w:rsidR="001452A1" w:rsidRPr="00B871DB" w:rsidRDefault="00D461CF" w:rsidP="001452A1">
      <w:pPr>
        <w:pStyle w:val="NoSpacing"/>
        <w:rPr>
          <w:rFonts w:ascii="Kievit-Regular" w:hAnsi="Kievit-Regular"/>
          <w:sz w:val="36"/>
          <w:szCs w:val="36"/>
        </w:rPr>
      </w:pPr>
      <w:r w:rsidRPr="00B871DB">
        <w:rPr>
          <w:rFonts w:ascii="Kievit-Regular" w:hAnsi="Kievit-Regular"/>
          <w:sz w:val="36"/>
          <w:szCs w:val="36"/>
        </w:rPr>
        <w:t xml:space="preserve">The choice of mass-produced </w:t>
      </w:r>
      <w:r w:rsidR="00C055D6">
        <w:rPr>
          <w:rFonts w:ascii="Kievit-Regular" w:hAnsi="Kievit-Regular"/>
          <w:sz w:val="36"/>
          <w:szCs w:val="36"/>
        </w:rPr>
        <w:t>VHS</w:t>
      </w:r>
      <w:r w:rsidRPr="00B871DB">
        <w:rPr>
          <w:rFonts w:ascii="Kievit-Regular" w:hAnsi="Kievit-Regular"/>
          <w:sz w:val="36"/>
          <w:szCs w:val="36"/>
        </w:rPr>
        <w:t xml:space="preserve"> cassette</w:t>
      </w:r>
      <w:r w:rsidR="00BC5919">
        <w:rPr>
          <w:rFonts w:ascii="Kievit-Regular" w:hAnsi="Kievit-Regular"/>
          <w:sz w:val="36"/>
          <w:szCs w:val="36"/>
        </w:rPr>
        <w:t>s</w:t>
      </w:r>
      <w:r w:rsidRPr="00B871DB">
        <w:rPr>
          <w:rFonts w:ascii="Kievit-Regular" w:hAnsi="Kievit-Regular"/>
          <w:sz w:val="36"/>
          <w:szCs w:val="36"/>
        </w:rPr>
        <w:t xml:space="preserve"> is significant to the artist due to </w:t>
      </w:r>
      <w:r w:rsidR="003925D1" w:rsidRPr="00B871DB">
        <w:rPr>
          <w:rFonts w:ascii="Kievit-Regular" w:hAnsi="Kievit-Regular"/>
          <w:sz w:val="36"/>
          <w:szCs w:val="36"/>
        </w:rPr>
        <w:t>the format’s current low value status</w:t>
      </w:r>
      <w:r w:rsidR="00745299">
        <w:rPr>
          <w:rFonts w:ascii="Kievit-Regular" w:hAnsi="Kievit-Regular"/>
          <w:sz w:val="36"/>
          <w:szCs w:val="36"/>
        </w:rPr>
        <w:t xml:space="preserve">. </w:t>
      </w:r>
      <w:r w:rsidRPr="00B871DB">
        <w:rPr>
          <w:rFonts w:ascii="Kievit-Regular" w:hAnsi="Kievit-Regular"/>
          <w:sz w:val="36"/>
          <w:szCs w:val="36"/>
        </w:rPr>
        <w:t xml:space="preserve">Though superseded by DVD and abundantly available in charity shops </w:t>
      </w:r>
      <w:r w:rsidR="003925D1" w:rsidRPr="00B871DB">
        <w:rPr>
          <w:rFonts w:ascii="Kievit-Regular" w:hAnsi="Kievit-Regular"/>
          <w:sz w:val="36"/>
          <w:szCs w:val="36"/>
        </w:rPr>
        <w:t xml:space="preserve">the videotape </w:t>
      </w:r>
      <w:r w:rsidRPr="00B871DB">
        <w:rPr>
          <w:rFonts w:ascii="Kievit-Regular" w:hAnsi="Kievit-Regular"/>
          <w:sz w:val="36"/>
          <w:szCs w:val="36"/>
        </w:rPr>
        <w:t>is not yet redundant or outmoded enough to be collectible</w:t>
      </w:r>
      <w:r w:rsidR="0038583A" w:rsidRPr="00B871DB">
        <w:rPr>
          <w:rFonts w:ascii="Kievit-Regular" w:hAnsi="Kievit-Regular"/>
          <w:sz w:val="36"/>
          <w:szCs w:val="36"/>
        </w:rPr>
        <w:t xml:space="preserve"> </w:t>
      </w:r>
      <w:r w:rsidRPr="00B871DB">
        <w:rPr>
          <w:rFonts w:ascii="Kievit-Regular" w:hAnsi="Kievit-Regular"/>
          <w:sz w:val="36"/>
          <w:szCs w:val="36"/>
        </w:rPr>
        <w:t xml:space="preserve">or </w:t>
      </w:r>
      <w:r w:rsidR="0038583A" w:rsidRPr="00B871DB">
        <w:rPr>
          <w:rFonts w:ascii="Kievit-Regular" w:hAnsi="Kievit-Regular"/>
          <w:sz w:val="36"/>
          <w:szCs w:val="36"/>
        </w:rPr>
        <w:t>capable of</w:t>
      </w:r>
      <w:r w:rsidRPr="00B871DB">
        <w:rPr>
          <w:rFonts w:ascii="Kievit-Regular" w:hAnsi="Kievit-Regular"/>
          <w:sz w:val="36"/>
          <w:szCs w:val="36"/>
        </w:rPr>
        <w:t xml:space="preserve"> attract</w:t>
      </w:r>
      <w:r w:rsidR="0038583A" w:rsidRPr="00B871DB">
        <w:rPr>
          <w:rFonts w:ascii="Kievit-Regular" w:hAnsi="Kievit-Regular"/>
          <w:sz w:val="36"/>
          <w:szCs w:val="36"/>
        </w:rPr>
        <w:t>ing</w:t>
      </w:r>
      <w:r w:rsidRPr="00B871DB">
        <w:rPr>
          <w:rFonts w:ascii="Kievit-Regular" w:hAnsi="Kievit-Regular"/>
          <w:sz w:val="36"/>
          <w:szCs w:val="36"/>
        </w:rPr>
        <w:t xml:space="preserve"> the </w:t>
      </w:r>
      <w:r w:rsidR="003925D1" w:rsidRPr="00B871DB">
        <w:rPr>
          <w:rFonts w:ascii="Kievit-Regular" w:hAnsi="Kievit-Regular"/>
          <w:sz w:val="36"/>
          <w:szCs w:val="36"/>
        </w:rPr>
        <w:t xml:space="preserve">retro </w:t>
      </w:r>
      <w:r w:rsidRPr="00B871DB">
        <w:rPr>
          <w:rFonts w:ascii="Kievit-Regular" w:hAnsi="Kievit-Regular"/>
          <w:sz w:val="36"/>
          <w:szCs w:val="36"/>
        </w:rPr>
        <w:t xml:space="preserve">cult that </w:t>
      </w:r>
      <w:r w:rsidR="0038583A" w:rsidRPr="00B871DB">
        <w:rPr>
          <w:rFonts w:ascii="Kievit-Regular" w:hAnsi="Kievit-Regular"/>
          <w:sz w:val="36"/>
          <w:szCs w:val="36"/>
        </w:rPr>
        <w:t xml:space="preserve">presently </w:t>
      </w:r>
      <w:r w:rsidRPr="00B871DB">
        <w:rPr>
          <w:rFonts w:ascii="Kievit-Regular" w:hAnsi="Kievit-Regular"/>
          <w:sz w:val="36"/>
          <w:szCs w:val="36"/>
        </w:rPr>
        <w:t xml:space="preserve">surrounds vinyl. </w:t>
      </w:r>
      <w:r w:rsidR="00DF5C00" w:rsidRPr="00B871DB">
        <w:rPr>
          <w:rFonts w:ascii="Kievit-Regular" w:hAnsi="Kievit-Regular"/>
          <w:sz w:val="36"/>
          <w:szCs w:val="36"/>
        </w:rPr>
        <w:t>By unravelling the tape and</w:t>
      </w:r>
      <w:r w:rsidR="000660FF" w:rsidRPr="00B871DB">
        <w:rPr>
          <w:rFonts w:ascii="Kievit-Regular" w:hAnsi="Kievit-Regular"/>
          <w:sz w:val="36"/>
          <w:szCs w:val="36"/>
        </w:rPr>
        <w:t xml:space="preserve"> thereby erasing the information stored, the artist draws attention to the </w:t>
      </w:r>
      <w:r w:rsidR="003925D1" w:rsidRPr="00B871DB">
        <w:rPr>
          <w:rFonts w:ascii="Kievit-Regular" w:hAnsi="Kievit-Regular"/>
          <w:sz w:val="36"/>
          <w:szCs w:val="36"/>
        </w:rPr>
        <w:t xml:space="preserve">more </w:t>
      </w:r>
      <w:r w:rsidR="000660FF" w:rsidRPr="00B871DB">
        <w:rPr>
          <w:rFonts w:ascii="Kievit-Regular" w:hAnsi="Kievit-Regular"/>
          <w:sz w:val="36"/>
          <w:szCs w:val="36"/>
        </w:rPr>
        <w:t>physical qualities</w:t>
      </w:r>
      <w:r w:rsidR="003925D1" w:rsidRPr="00B871DB">
        <w:rPr>
          <w:rFonts w:ascii="Kievit-Regular" w:hAnsi="Kievit-Regular"/>
          <w:sz w:val="36"/>
          <w:szCs w:val="36"/>
        </w:rPr>
        <w:t xml:space="preserve"> </w:t>
      </w:r>
      <w:r w:rsidR="000660FF" w:rsidRPr="00B871DB">
        <w:rPr>
          <w:rFonts w:ascii="Kievit-Regular" w:hAnsi="Kievit-Regular"/>
          <w:sz w:val="36"/>
          <w:szCs w:val="36"/>
        </w:rPr>
        <w:t>of the reflective magnetic tape</w:t>
      </w:r>
      <w:r w:rsidR="00745299">
        <w:rPr>
          <w:rFonts w:ascii="Kievit-Regular" w:hAnsi="Kievit-Regular"/>
          <w:sz w:val="36"/>
          <w:szCs w:val="36"/>
        </w:rPr>
        <w:t xml:space="preserve"> such as glitches and graduations in colour</w:t>
      </w:r>
      <w:r w:rsidR="003925D1" w:rsidRPr="00B871DB">
        <w:rPr>
          <w:rFonts w:ascii="Kievit-Regular" w:hAnsi="Kievit-Regular"/>
          <w:sz w:val="36"/>
          <w:szCs w:val="36"/>
        </w:rPr>
        <w:t>. Through stretchin</w:t>
      </w:r>
      <w:r w:rsidR="00B871DB" w:rsidRPr="00B871DB">
        <w:rPr>
          <w:rFonts w:ascii="Kievit-Regular" w:hAnsi="Kievit-Regular"/>
          <w:sz w:val="36"/>
          <w:szCs w:val="36"/>
        </w:rPr>
        <w:t xml:space="preserve">g and wrapping the material a shiny </w:t>
      </w:r>
      <w:r w:rsidR="003925D1" w:rsidRPr="00B871DB">
        <w:rPr>
          <w:rFonts w:ascii="Kievit-Regular" w:hAnsi="Kievit-Regular"/>
          <w:sz w:val="36"/>
          <w:szCs w:val="36"/>
        </w:rPr>
        <w:t xml:space="preserve">lacquer-like surface </w:t>
      </w:r>
      <w:r w:rsidR="00B871DB" w:rsidRPr="00B871DB">
        <w:rPr>
          <w:rFonts w:ascii="Kievit-Regular" w:hAnsi="Kievit-Regular"/>
          <w:sz w:val="36"/>
          <w:szCs w:val="36"/>
        </w:rPr>
        <w:t>is produced</w:t>
      </w:r>
      <w:r w:rsidR="00BE2C01">
        <w:rPr>
          <w:rFonts w:ascii="Kievit-Regular" w:hAnsi="Kievit-Regular"/>
          <w:sz w:val="36"/>
          <w:szCs w:val="36"/>
        </w:rPr>
        <w:t>, suggesting the former grandeur of a media in decline.</w:t>
      </w:r>
      <w:r w:rsidR="000660FF" w:rsidRPr="00B871DB">
        <w:rPr>
          <w:rFonts w:ascii="Kievit-Regular" w:hAnsi="Kievit-Regular"/>
          <w:sz w:val="36"/>
          <w:szCs w:val="36"/>
        </w:rPr>
        <w:t xml:space="preserve"> </w:t>
      </w:r>
    </w:p>
    <w:p w:rsidR="009F02B2" w:rsidRPr="00B871DB" w:rsidRDefault="009F02B2" w:rsidP="00C0764B">
      <w:pPr>
        <w:pStyle w:val="NoSpacing"/>
        <w:rPr>
          <w:rFonts w:ascii="Kievit-Regular" w:hAnsi="Kievit-Regular"/>
          <w:sz w:val="36"/>
          <w:szCs w:val="36"/>
        </w:rPr>
      </w:pPr>
    </w:p>
    <w:p w:rsidR="00C0764B" w:rsidRPr="005519EB" w:rsidRDefault="00C0764B" w:rsidP="00C0764B">
      <w:pPr>
        <w:pStyle w:val="NoSpacing"/>
        <w:rPr>
          <w:rFonts w:ascii="Kievit-Regular" w:hAnsi="Kievit-Regular"/>
          <w:sz w:val="28"/>
          <w:szCs w:val="28"/>
        </w:rPr>
      </w:pPr>
      <w:r w:rsidRPr="005519EB">
        <w:rPr>
          <w:rFonts w:ascii="Kievit-Regular" w:hAnsi="Kievit-Regular"/>
          <w:sz w:val="28"/>
          <w:szCs w:val="28"/>
        </w:rPr>
        <w:t xml:space="preserve">A time lapse film documenting the construction of </w:t>
      </w:r>
      <w:r w:rsidR="00B871DB" w:rsidRPr="005519EB">
        <w:rPr>
          <w:rFonts w:ascii="Kievit-RegularItalic" w:hAnsi="Kievit-RegularItalic"/>
          <w:sz w:val="28"/>
          <w:szCs w:val="28"/>
        </w:rPr>
        <w:t>Dead Media Format</w:t>
      </w:r>
      <w:r w:rsidRPr="005519EB">
        <w:rPr>
          <w:rFonts w:ascii="Kievit-Regular" w:hAnsi="Kievit-Regular"/>
          <w:sz w:val="28"/>
          <w:szCs w:val="28"/>
        </w:rPr>
        <w:t xml:space="preserve"> can be viewed downstairs in the foyer.</w:t>
      </w:r>
      <w:r w:rsidR="00B871DB" w:rsidRPr="005519EB">
        <w:rPr>
          <w:rFonts w:ascii="Kievit-Regular" w:hAnsi="Kievit-Regular"/>
          <w:sz w:val="28"/>
          <w:szCs w:val="28"/>
        </w:rPr>
        <w:t xml:space="preserve"> </w:t>
      </w:r>
      <w:r w:rsidR="00C055D6">
        <w:rPr>
          <w:rFonts w:ascii="Kievit-Regular" w:hAnsi="Kievit-Regular"/>
          <w:sz w:val="28"/>
          <w:szCs w:val="28"/>
        </w:rPr>
        <w:t>Pick up a key to works f</w:t>
      </w:r>
      <w:r w:rsidRPr="005519EB">
        <w:rPr>
          <w:rFonts w:ascii="Kievit-Regular" w:hAnsi="Kievit-Regular"/>
          <w:sz w:val="28"/>
          <w:szCs w:val="28"/>
        </w:rPr>
        <w:t>or further information on the dartboa</w:t>
      </w:r>
      <w:r w:rsidR="00C055D6">
        <w:rPr>
          <w:rFonts w:ascii="Kievit-Regular" w:hAnsi="Kievit-Regular"/>
          <w:sz w:val="28"/>
          <w:szCs w:val="28"/>
        </w:rPr>
        <w:t>rd titles</w:t>
      </w:r>
      <w:r w:rsidRPr="005519EB">
        <w:rPr>
          <w:rFonts w:ascii="Kievit-Regular" w:hAnsi="Kievit-Regular"/>
          <w:sz w:val="28"/>
          <w:szCs w:val="28"/>
        </w:rPr>
        <w:t>.</w:t>
      </w:r>
    </w:p>
    <w:p w:rsidR="00C0764B" w:rsidRDefault="00C0764B" w:rsidP="00C0764B">
      <w:pPr>
        <w:pStyle w:val="NoSpacing"/>
        <w:rPr>
          <w:rFonts w:ascii="Kievit-Regular" w:hAnsi="Kievit-Regular"/>
          <w:sz w:val="28"/>
          <w:szCs w:val="28"/>
        </w:rPr>
      </w:pPr>
    </w:p>
    <w:p w:rsidR="007A0DDF" w:rsidRPr="005519EB" w:rsidRDefault="007A0DDF" w:rsidP="00C0764B">
      <w:pPr>
        <w:pStyle w:val="NoSpacing"/>
        <w:rPr>
          <w:rFonts w:ascii="Kievit-Regular" w:hAnsi="Kievit-Regular"/>
          <w:sz w:val="28"/>
          <w:szCs w:val="28"/>
        </w:rPr>
      </w:pPr>
    </w:p>
    <w:p w:rsidR="00372405" w:rsidRPr="007A0DDF" w:rsidRDefault="00C0764B" w:rsidP="00C0764B">
      <w:pPr>
        <w:pStyle w:val="NoSpacing"/>
        <w:rPr>
          <w:rFonts w:ascii="Kievit-Regular" w:hAnsi="Kievit-Regular"/>
          <w:b/>
          <w:i/>
          <w:sz w:val="28"/>
          <w:szCs w:val="28"/>
        </w:rPr>
      </w:pPr>
      <w:r w:rsidRPr="007A0DDF">
        <w:rPr>
          <w:rFonts w:ascii="Kievit-Regular" w:hAnsi="Kievit-Regular"/>
          <w:b/>
          <w:i/>
          <w:sz w:val="28"/>
          <w:szCs w:val="28"/>
        </w:rPr>
        <w:lastRenderedPageBreak/>
        <w:t>In Conversation</w:t>
      </w:r>
    </w:p>
    <w:p w:rsidR="00C0764B" w:rsidRPr="005519EB" w:rsidRDefault="00C0764B" w:rsidP="00C0764B">
      <w:pPr>
        <w:pStyle w:val="NoSpacing"/>
        <w:rPr>
          <w:rFonts w:ascii="Kievit-Regular" w:hAnsi="Kievit-Regular"/>
          <w:sz w:val="28"/>
          <w:szCs w:val="28"/>
        </w:rPr>
      </w:pPr>
      <w:r w:rsidRPr="005519EB">
        <w:rPr>
          <w:rFonts w:ascii="Kievit-Regular" w:hAnsi="Kievit-Regular"/>
          <w:sz w:val="28"/>
          <w:szCs w:val="28"/>
        </w:rPr>
        <w:t>Saturday 22 March, 2pm</w:t>
      </w:r>
    </w:p>
    <w:p w:rsidR="00C0764B" w:rsidRPr="005519EB" w:rsidRDefault="00C0764B" w:rsidP="00C0764B">
      <w:pPr>
        <w:pStyle w:val="NoSpacing"/>
        <w:rPr>
          <w:rFonts w:ascii="Kievit-Regular" w:hAnsi="Kievit-Regular"/>
          <w:sz w:val="28"/>
          <w:szCs w:val="28"/>
        </w:rPr>
      </w:pPr>
      <w:r w:rsidRPr="005519EB">
        <w:rPr>
          <w:rFonts w:ascii="Kievit-Regular" w:hAnsi="Kievit-Regular"/>
          <w:sz w:val="28"/>
          <w:szCs w:val="28"/>
        </w:rPr>
        <w:t xml:space="preserve">Join the artist for an informal </w:t>
      </w:r>
      <w:r w:rsidR="00C055D6">
        <w:rPr>
          <w:rFonts w:ascii="Kievit-Regular" w:hAnsi="Kievit-Regular"/>
          <w:sz w:val="28"/>
          <w:szCs w:val="28"/>
        </w:rPr>
        <w:t>introduction to his exhibition</w:t>
      </w:r>
      <w:r w:rsidR="0045246B" w:rsidRPr="005519EB">
        <w:rPr>
          <w:rFonts w:ascii="Kievit-Regular" w:hAnsi="Kievit-Regular"/>
          <w:sz w:val="28"/>
          <w:szCs w:val="28"/>
        </w:rPr>
        <w:t xml:space="preserve"> and working process</w:t>
      </w:r>
      <w:r w:rsidRPr="005519EB">
        <w:rPr>
          <w:rFonts w:ascii="Kievit-Regular" w:hAnsi="Kievit-Regular"/>
          <w:sz w:val="28"/>
          <w:szCs w:val="28"/>
        </w:rPr>
        <w:t>.</w:t>
      </w:r>
    </w:p>
    <w:p w:rsidR="00C0764B" w:rsidRPr="005519EB" w:rsidRDefault="00C0764B" w:rsidP="00C0764B">
      <w:pPr>
        <w:pStyle w:val="NoSpacing"/>
        <w:rPr>
          <w:rFonts w:ascii="Kievit-Regular" w:hAnsi="Kievit-Regular"/>
          <w:sz w:val="28"/>
          <w:szCs w:val="28"/>
        </w:rPr>
      </w:pPr>
    </w:p>
    <w:p w:rsidR="00C0764B" w:rsidRDefault="00C0764B" w:rsidP="00C0764B">
      <w:pPr>
        <w:pStyle w:val="NoSpacing"/>
        <w:rPr>
          <w:rFonts w:ascii="Kievit-Regular" w:hAnsi="Kievit-Regular"/>
          <w:sz w:val="28"/>
          <w:szCs w:val="28"/>
        </w:rPr>
      </w:pPr>
      <w:r w:rsidRPr="005519EB">
        <w:rPr>
          <w:rFonts w:ascii="Kievit-Regular" w:hAnsi="Kievit-Regular"/>
          <w:sz w:val="28"/>
          <w:szCs w:val="28"/>
        </w:rPr>
        <w:t xml:space="preserve">Book your free place in advance at </w:t>
      </w:r>
      <w:r w:rsidR="00C055D6">
        <w:rPr>
          <w:rFonts w:ascii="Kievit-Regular" w:hAnsi="Kievit-Regular"/>
          <w:sz w:val="28"/>
          <w:szCs w:val="28"/>
        </w:rPr>
        <w:t xml:space="preserve">The New Art Gallery Walsall </w:t>
      </w:r>
      <w:r w:rsidRPr="005519EB">
        <w:rPr>
          <w:rFonts w:ascii="Kievit-Regular" w:hAnsi="Kievit-Regular"/>
          <w:sz w:val="28"/>
          <w:szCs w:val="28"/>
        </w:rPr>
        <w:t>reception or by calling 01922 654400.</w:t>
      </w:r>
    </w:p>
    <w:p w:rsidR="007A0DDF" w:rsidRDefault="007A0DDF" w:rsidP="00C0764B">
      <w:pPr>
        <w:pStyle w:val="NoSpacing"/>
        <w:rPr>
          <w:rFonts w:ascii="Kievit-Regular" w:hAnsi="Kievit-Regular"/>
          <w:sz w:val="28"/>
          <w:szCs w:val="28"/>
        </w:rPr>
      </w:pPr>
    </w:p>
    <w:p w:rsidR="007A0DDF" w:rsidRDefault="007A0DDF" w:rsidP="00C0764B">
      <w:pPr>
        <w:pStyle w:val="NoSpacing"/>
        <w:rPr>
          <w:rFonts w:ascii="Kievit-Regular" w:hAnsi="Kievit-Regular"/>
          <w:sz w:val="28"/>
          <w:szCs w:val="28"/>
        </w:rPr>
      </w:pPr>
    </w:p>
    <w:p w:rsidR="007A0DDF" w:rsidRDefault="007A0DDF" w:rsidP="007A0DDF">
      <w:pPr>
        <w:spacing w:line="360" w:lineRule="auto"/>
        <w:ind w:left="-567"/>
        <w:contextualSpacing/>
        <w:rPr>
          <w:rFonts w:ascii="Arial" w:eastAsia="Calibri" w:hAnsi="Arial" w:cs="Arial"/>
          <w:b/>
        </w:rPr>
      </w:pPr>
      <w:r>
        <w:rPr>
          <w:noProof/>
        </w:rPr>
        <w:drawing>
          <wp:inline distT="0" distB="0" distL="0" distR="0">
            <wp:extent cx="1885950" cy="457200"/>
            <wp:effectExtent l="19050" t="0" r="0" b="0"/>
            <wp:docPr id="3" name="Picture 3" descr="walsall_logo_black_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lsall_logo_black_landscap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</w:rPr>
        <w:t xml:space="preserve">               </w:t>
      </w:r>
      <w:r>
        <w:rPr>
          <w:noProof/>
        </w:rPr>
        <w:drawing>
          <wp:inline distT="0" distB="0" distL="0" distR="0">
            <wp:extent cx="2047875" cy="409161"/>
            <wp:effectExtent l="19050" t="0" r="9525" b="0"/>
            <wp:docPr id="6" name="Picture 6" descr="grant_award_logo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nt_award_logo_hir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60" cy="4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C5" w:rsidRDefault="003D4EC5" w:rsidP="00C0764B">
      <w:pPr>
        <w:pStyle w:val="NoSpacing"/>
        <w:rPr>
          <w:rFonts w:ascii="Kievit-Regular" w:hAnsi="Kievit-Regular"/>
          <w:sz w:val="28"/>
          <w:szCs w:val="28"/>
        </w:rPr>
      </w:pPr>
    </w:p>
    <w:sectPr w:rsidR="003D4EC5" w:rsidSect="003231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evit-Regular">
    <w:altName w:val="Malgun Gothic"/>
    <w:panose1 w:val="02000503040000020004"/>
    <w:charset w:val="00"/>
    <w:family w:val="roman"/>
    <w:notTrueType/>
    <w:pitch w:val="default"/>
    <w:sig w:usb0="00000000" w:usb1="00000000" w:usb2="00000000" w:usb3="00000000" w:csb0="00000000" w:csb1="00000000"/>
  </w:font>
  <w:font w:name="Kievit-RegularItal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764B"/>
    <w:rsid w:val="00056520"/>
    <w:rsid w:val="000660FF"/>
    <w:rsid w:val="00073A0F"/>
    <w:rsid w:val="000B1A41"/>
    <w:rsid w:val="000E2DE4"/>
    <w:rsid w:val="001452A1"/>
    <w:rsid w:val="001850EC"/>
    <w:rsid w:val="001A496A"/>
    <w:rsid w:val="001A6D82"/>
    <w:rsid w:val="0021334D"/>
    <w:rsid w:val="002C3508"/>
    <w:rsid w:val="00304B21"/>
    <w:rsid w:val="003231F4"/>
    <w:rsid w:val="0038583A"/>
    <w:rsid w:val="003925D1"/>
    <w:rsid w:val="003D4EC5"/>
    <w:rsid w:val="00406E53"/>
    <w:rsid w:val="0045246B"/>
    <w:rsid w:val="004D2110"/>
    <w:rsid w:val="005250E5"/>
    <w:rsid w:val="005330DA"/>
    <w:rsid w:val="005519EB"/>
    <w:rsid w:val="0057674E"/>
    <w:rsid w:val="00593993"/>
    <w:rsid w:val="006072CC"/>
    <w:rsid w:val="006461FA"/>
    <w:rsid w:val="00654099"/>
    <w:rsid w:val="0067383C"/>
    <w:rsid w:val="007030D7"/>
    <w:rsid w:val="00745299"/>
    <w:rsid w:val="00777B83"/>
    <w:rsid w:val="00795823"/>
    <w:rsid w:val="007A0DDF"/>
    <w:rsid w:val="007B0F62"/>
    <w:rsid w:val="008606E1"/>
    <w:rsid w:val="00873B41"/>
    <w:rsid w:val="009B70FD"/>
    <w:rsid w:val="009D3084"/>
    <w:rsid w:val="009F02B2"/>
    <w:rsid w:val="00A66312"/>
    <w:rsid w:val="00AD5F9A"/>
    <w:rsid w:val="00B6601E"/>
    <w:rsid w:val="00B82BCC"/>
    <w:rsid w:val="00B871DB"/>
    <w:rsid w:val="00BC5919"/>
    <w:rsid w:val="00BE2C01"/>
    <w:rsid w:val="00C055D6"/>
    <w:rsid w:val="00C0764B"/>
    <w:rsid w:val="00C167DB"/>
    <w:rsid w:val="00C350F4"/>
    <w:rsid w:val="00C809B5"/>
    <w:rsid w:val="00CB7C2A"/>
    <w:rsid w:val="00D461CF"/>
    <w:rsid w:val="00D474AF"/>
    <w:rsid w:val="00D73D82"/>
    <w:rsid w:val="00D84719"/>
    <w:rsid w:val="00DB0DD2"/>
    <w:rsid w:val="00DC75FD"/>
    <w:rsid w:val="00DF5C00"/>
    <w:rsid w:val="00E55369"/>
    <w:rsid w:val="00E755B1"/>
    <w:rsid w:val="00E925B5"/>
    <w:rsid w:val="00EC3507"/>
    <w:rsid w:val="00F301CB"/>
    <w:rsid w:val="00F97019"/>
    <w:rsid w:val="00FA7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76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0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DF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Walsall MBC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Authorised User</dc:creator>
  <cp:keywords/>
  <dc:description/>
  <cp:lastModifiedBy>Any Authorised User</cp:lastModifiedBy>
  <cp:revision>4</cp:revision>
  <cp:lastPrinted>2014-01-06T17:35:00Z</cp:lastPrinted>
  <dcterms:created xsi:type="dcterms:W3CDTF">2014-01-16T10:30:00Z</dcterms:created>
  <dcterms:modified xsi:type="dcterms:W3CDTF">2014-01-16T11:24:00Z</dcterms:modified>
</cp:coreProperties>
</file>